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2023年河南省助理全科医生培训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招收对象网上报名操作指南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学员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账号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注册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打开浏览器，输入网址：http://222.143.64.113/，登录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河南省卫生健康科技教育综合管理平台（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推荐使用谷歌，360浏览器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，如下图所示界面。</w:t>
      </w:r>
    </w:p>
    <w:p>
      <w:pPr>
        <w:ind w:firstLine="42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39370</wp:posOffset>
            </wp:positionV>
            <wp:extent cx="5593715" cy="2145030"/>
            <wp:effectExtent l="0" t="0" r="0" b="7620"/>
            <wp:wrapTight wrapText="bothSides">
              <wp:wrapPolygon>
                <wp:start x="0" y="0"/>
                <wp:lineTo x="0" y="21485"/>
                <wp:lineTo x="21553" y="21485"/>
                <wp:lineTo x="21553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单击“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助理全科</w:t>
      </w:r>
      <w:r>
        <w:rPr>
          <w:rFonts w:hint="eastAsia" w:ascii="仿宋_GB2312" w:hAnsi="仿宋_GB2312" w:eastAsia="仿宋_GB2312" w:cs="仿宋_GB2312"/>
          <w:sz w:val="32"/>
          <w:szCs w:val="32"/>
        </w:rPr>
        <w:t>”进入学员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界面，如下图所示。</w:t>
      </w:r>
    </w:p>
    <w:p>
      <w:pPr>
        <w:spacing w:line="360" w:lineRule="auto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3560" cy="2288540"/>
            <wp:effectExtent l="0" t="0" r="15240" b="16510"/>
            <wp:docPr id="3" name="图片 3" descr="1684488979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44889791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”进入学员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界面，如下图所示。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650865" cy="2679065"/>
            <wp:effectExtent l="0" t="0" r="6985" b="698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输入正确的个人信息，验证通过后，设置用户名和密码完成注册。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如提示身份证号已存在，说明个人信息已注册，无需重复注册，可使用个人账号直接登录，忘记密码可重置密码后登录）</w:t>
      </w:r>
      <w:r>
        <w:rPr>
          <w:rFonts w:hint="eastAsia" w:ascii="仿宋_GB2312" w:hAnsi="仿宋_GB2312" w:eastAsia="仿宋_GB2312" w:cs="仿宋_GB2312"/>
          <w:sz w:val="32"/>
          <w:szCs w:val="32"/>
        </w:rPr>
        <w:t>如下图所示。</w:t>
      </w:r>
      <w:r>
        <w:drawing>
          <wp:inline distT="0" distB="0" distL="114300" distR="114300">
            <wp:extent cx="5610860" cy="29330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4195" cy="3397250"/>
            <wp:effectExtent l="0" t="0" r="14605" b="1270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选择业务处，点击“助理全科培训”开通。然后选择“学员”角色。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5620" cy="3475990"/>
            <wp:effectExtent l="0" t="0" r="5080" b="10160"/>
            <wp:docPr id="5" name="图片 5" descr="168448919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4891963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654040" cy="2534285"/>
            <wp:effectExtent l="0" t="0" r="3810" b="1841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3137" b="5713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显示“已开通”后，点击“下一步”。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12130" cy="2618105"/>
            <wp:effectExtent l="0" t="0" r="7620" b="10795"/>
            <wp:docPr id="21" name="图片 6" descr="C:\Users\观嵩\Desktop\注册\已开通-助理全科.jpg已开通-助理全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C:\Users\观嵩\Desktop\注册\已开通-助理全科.jpg已开通-助理全科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89905" cy="2321560"/>
            <wp:effectExtent l="0" t="0" r="10795" b="254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完成注册后，输入您的用户名和密码登录您的个人账号。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在左侧应用功能中，选择“助理全科医生培训”。</w:t>
      </w:r>
      <w:r>
        <w:drawing>
          <wp:inline distT="0" distB="0" distL="114300" distR="114300">
            <wp:extent cx="5598795" cy="1753870"/>
            <wp:effectExtent l="0" t="0" r="1905" b="1778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670" cy="2040255"/>
            <wp:effectExtent l="0" t="0" r="5080" b="17145"/>
            <wp:docPr id="6" name="图片 6" descr="168499408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49940803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.学员信息维护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进入管理平台后，选择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左上角菜单</w:t>
      </w:r>
      <w:r>
        <w:rPr>
          <w:rFonts w:hint="eastAsia" w:ascii="仿宋_GB2312" w:hAnsi="仿宋_GB2312" w:eastAsia="仿宋_GB2312" w:cs="仿宋_GB2312"/>
          <w:sz w:val="32"/>
          <w:szCs w:val="32"/>
        </w:rPr>
        <w:t>“招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收</w:t>
      </w:r>
      <w:r>
        <w:rPr>
          <w:rFonts w:hint="eastAsia" w:ascii="仿宋_GB2312" w:hAnsi="仿宋_GB2312" w:eastAsia="仿宋_GB2312" w:cs="仿宋_GB2312"/>
          <w:sz w:val="32"/>
          <w:szCs w:val="32"/>
        </w:rPr>
        <w:t>系统”，如下图所示。</w:t>
      </w:r>
    </w:p>
    <w:p>
      <w:p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07685" cy="2108835"/>
            <wp:effectExtent l="0" t="0" r="12065" b="5715"/>
            <wp:docPr id="14" name="图片 14" descr="微信图片_2023052516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5251623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招收系统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”按钮，在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报名管理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的下拉菜单中，选择“学员信息维护”，如下图所示的界面。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07685" cy="2787650"/>
            <wp:effectExtent l="0" t="0" r="12065" b="12700"/>
            <wp:docPr id="34" name="图片 11" descr="C:\Users\观嵩\Desktop\注册\学员信息.png学员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 descr="C:\Users\观嵩\Desktop\注册\学员信息.png学员信息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在学员信息维护界面里，单击“基本信息”，填写您的个人信息，确认无误后，点击“保存”，如下图所示。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（带“*”的为必填项）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500380</wp:posOffset>
                </wp:positionV>
                <wp:extent cx="577850" cy="256540"/>
                <wp:effectExtent l="6350" t="6350" r="6350" b="2286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1665" y="5138420"/>
                          <a:ext cx="577850" cy="256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8.95pt;margin-top:39.4pt;height:20.2pt;width:45.5pt;z-index:251659264;v-text-anchor:middle;mso-width-relative:page;mso-height-relative:page;" filled="f" stroked="t" coordsize="21600,21600" arcsize="0.166666666666667" o:gfxdata="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1zMHx1wAAAAoBAAAPAAAA&#10;AAAAAAEAIAAAACIAAABkcnMvZG93bnJldi54bWxQSwECFAAUAAAACACHTuJAkGy+a4gCAADhBAAA&#10;DgAAAAAAAAABACAAAAAmAQAAZHJzL2Uyb0RvYy54bWxQSwUGAAAAAAYABgBZAQAAIAYAAAAA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562600" cy="2943860"/>
            <wp:effectExtent l="0" t="0" r="0" b="8890"/>
            <wp:docPr id="37" name="图片 12" descr="C:\Users\观嵩\Desktop\注册\学员信息.png学员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 descr="C:\Users\观嵩\Desktop\注册\学员信息.png学员信息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 w:cs="仿宋"/>
          <w:b/>
          <w:bCs/>
          <w:color w:val="FF0000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单击“联系信息”，填写您的联系方式，确认无误后，点击“保存”，如下图所示界面。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（带“*”的为必填项）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23560" cy="3228975"/>
            <wp:effectExtent l="0" t="0" r="15240" b="952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单击“教育信息”，点击“添加”按钮出现如下图所示界面。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36260" cy="3338195"/>
            <wp:effectExtent l="0" t="0" r="2540" b="1460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 w:cs="仿宋"/>
          <w:b/>
          <w:bCs/>
          <w:color w:val="FF0000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出现如下图所示的教育信息添加表，添加完教育经历，确认无误后，单击“保存”按钮。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（带“*”的为必填项）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29275" cy="1771650"/>
            <wp:effectExtent l="0" t="0" r="9525" b="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单击“工作信息”，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是否有工作单位：如无工单位，请选择无。如有工作单位，请选择“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有”，然后点击“添加”按钮，完善准确所在单位信息，工作单位可关键字搜索，</w:t>
      </w:r>
      <w:r>
        <w:rPr>
          <w:rFonts w:hint="eastAsia" w:ascii="仿宋_GB2312" w:hAnsi="仿宋_GB2312" w:eastAsia="仿宋_GB2312" w:cs="仿宋_GB2312"/>
          <w:sz w:val="32"/>
          <w:szCs w:val="32"/>
        </w:rPr>
        <w:t>如找不到可自行录入准确的单位名称，</w:t>
      </w:r>
      <w:r>
        <w:rPr>
          <w:rFonts w:hint="eastAsia" w:ascii="仿宋" w:hAnsi="仿宋" w:eastAsia="仿宋" w:cs="仿宋"/>
          <w:color w:val="FF0000"/>
          <w:sz w:val="30"/>
          <w:szCs w:val="30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带“*”的为必填项）</w:t>
      </w:r>
      <w:r>
        <w:rPr>
          <w:rFonts w:hint="eastAsia" w:ascii="仿宋_GB2312" w:hAnsi="仿宋_GB2312" w:eastAsia="仿宋_GB2312" w:cs="仿宋_GB2312"/>
          <w:sz w:val="32"/>
          <w:szCs w:val="32"/>
        </w:rPr>
        <w:t>如下图所示界面。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36895" cy="1991360"/>
            <wp:effectExtent l="0" t="0" r="1905" b="889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9595" cy="1978025"/>
            <wp:effectExtent l="0" t="0" r="8255" b="317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3.学员报名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个人信息全部完善后，进入招收系统，在报名管理的下拉菜单里选择“学员报名”，点击“我要报名”，进入报名环节。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03875" cy="2929890"/>
            <wp:effectExtent l="0" t="0" r="15875" b="381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第一步，选择招收批次界面，单击“选择”按钮，下图所示。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02605" cy="3261360"/>
            <wp:effectExtent l="0" t="0" r="17145" b="15240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第二步，选择个人身份界面，点击“委培学员”或“社会学员”，如下图所示。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委培学员：有工作单位，且单位同意参培并出具同意培训证明。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社会学员：无工作单位参加培训学员。</w:t>
      </w:r>
    </w:p>
    <w:p>
      <w:p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12130" cy="2496185"/>
            <wp:effectExtent l="0" t="0" r="7620" b="18415"/>
            <wp:docPr id="7" name="图片 7" descr="168499444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49944455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第三步，确认个人信息界面，查看您的个人信息是否正确，如需修改，则单击“修改”按钮。如果确定无误，则单击“下一步”按钮，如下图所示。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672465</wp:posOffset>
            </wp:positionV>
            <wp:extent cx="404495" cy="410845"/>
            <wp:effectExtent l="0" t="0" r="14605" b="8255"/>
            <wp:wrapNone/>
            <wp:docPr id="16" name="图片 16" descr="头像图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头像图例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596255" cy="2529205"/>
            <wp:effectExtent l="0" t="0" r="4445" b="4445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第四步，补充报名信息界面，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生源类型，个人简介等内容可根据学员实际情况填写。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57215" cy="3136900"/>
            <wp:effectExtent l="0" t="0" r="635" b="6350"/>
            <wp:docPr id="8" name="图片 8" descr="168499491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49949113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第五步，填写志愿并上报界面，拟报名专业选择“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助理全科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选择“意向基地”与专业后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点击“确认并返回”。</w:t>
      </w:r>
    </w:p>
    <w:p>
      <w:p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12130" cy="3033395"/>
            <wp:effectExtent l="0" t="0" r="7620" b="14605"/>
            <wp:docPr id="10" name="图片 10" descr="168499505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49950578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在确认所有信息无误后，点击“提交”，完成报名。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注意：信息提交后将无法修改。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8480" cy="1856740"/>
            <wp:effectExtent l="0" t="0" r="1270" b="10160"/>
            <wp:docPr id="11" name="图片 11" descr="168499523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49952303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596255" cy="2056130"/>
            <wp:effectExtent l="0" t="0" r="4445" b="1270"/>
            <wp:docPr id="6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4.打印报名表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报名成功后，可在学员报名页面中打印报名表，如下图所示</w:t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636895" cy="2327910"/>
            <wp:effectExtent l="0" t="0" r="1905" b="15240"/>
            <wp:docPr id="12" name="图片 12" descr="168499749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499749449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5.审核结果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学员提交报名信息后，由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所填报志愿基地</w:t>
      </w:r>
      <w:r>
        <w:rPr>
          <w:rFonts w:hint="eastAsia" w:ascii="仿宋_GB2312" w:hAnsi="仿宋_GB2312" w:eastAsia="仿宋_GB2312" w:cs="仿宋_GB2312"/>
          <w:sz w:val="32"/>
          <w:szCs w:val="32"/>
        </w:rPr>
        <w:t>资格审核，审核不通过/退回修改均后附原因。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基地录取结果也会在报名状态中显示，可查看此处了解录取进度。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报名信息审核前显示的是报名状态，报名信息审核后显示的是审核状态。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报名状态、审核状态以及录取状态分为以下几种：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报名状态：已提交、未提交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审核状态：基地审核通过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录取状态：已录取，录取基地：***基地；未录取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50865" cy="1865630"/>
            <wp:effectExtent l="0" t="0" r="6985" b="1270"/>
            <wp:docPr id="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48960" cy="2020570"/>
            <wp:effectExtent l="0" t="0" r="8890" b="17780"/>
            <wp:docPr id="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报名状态为退回修改需依据原因重新维护信息进行再次上报。</w:t>
      </w:r>
    </w:p>
    <w:p>
      <w:pPr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29275" cy="2104390"/>
            <wp:effectExtent l="0" t="0" r="9525" b="10160"/>
            <wp:docPr id="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1OTAyMDIyMTNlNjBmYjM1MzA1Mzk0ZDI5MzVkNDMifQ=="/>
  </w:docVars>
  <w:rsids>
    <w:rsidRoot w:val="045802FA"/>
    <w:rsid w:val="045802FA"/>
    <w:rsid w:val="0C7B02EA"/>
    <w:rsid w:val="127F2CDE"/>
    <w:rsid w:val="18B9593C"/>
    <w:rsid w:val="2C901CE7"/>
    <w:rsid w:val="2F1F4F2A"/>
    <w:rsid w:val="49876DE3"/>
    <w:rsid w:val="5ABF7DBF"/>
    <w:rsid w:val="5DB8452F"/>
    <w:rsid w:val="5F786DA2"/>
    <w:rsid w:val="5FBB96D3"/>
    <w:rsid w:val="67DFC61A"/>
    <w:rsid w:val="711570A9"/>
    <w:rsid w:val="737D41D2"/>
    <w:rsid w:val="7AF5C4E8"/>
    <w:rsid w:val="AF7F7957"/>
    <w:rsid w:val="AFFB686F"/>
    <w:rsid w:val="BF1743A3"/>
    <w:rsid w:val="CFEBE2D1"/>
    <w:rsid w:val="EFFBD7EC"/>
    <w:rsid w:val="F15F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1296</Words>
  <Characters>1361</Characters>
  <Lines>0</Lines>
  <Paragraphs>0</Paragraphs>
  <TotalTime>2</TotalTime>
  <ScaleCrop>false</ScaleCrop>
  <LinksUpToDate>false</LinksUpToDate>
  <CharactersWithSpaces>1361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2023-05-20T17:29:00Z</dcterms:created>
  <dc:creator>jaching</dc:creator>
  <cp:lastModifiedBy>chenyan</cp:lastModifiedBy>
  <dcterms:modified xsi:type="dcterms:W3CDTF">2023-06-06T02:41:37Z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65BA5F8A7C50472190105EC91E130257_11</vt:lpwstr>
  </property>
</Properties>
</file>